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6E4" w:rsidRPr="004E16E4" w:rsidRDefault="00CB4412" w:rsidP="004E16E4">
      <w:pPr>
        <w:rPr>
          <w:b/>
          <w:sz w:val="28"/>
          <w:szCs w:val="28"/>
        </w:rPr>
      </w:pPr>
      <w:r>
        <w:rPr>
          <w:b/>
          <w:sz w:val="28"/>
          <w:szCs w:val="28"/>
        </w:rPr>
        <w:t>Academic Student Position</w:t>
      </w:r>
      <w:bookmarkStart w:id="0" w:name="_GoBack"/>
      <w:bookmarkEnd w:id="0"/>
      <w:r>
        <w:rPr>
          <w:b/>
          <w:sz w:val="28"/>
          <w:szCs w:val="28"/>
        </w:rPr>
        <w:t>s Policy</w:t>
      </w:r>
    </w:p>
    <w:p w:rsidR="00CB4412" w:rsidRDefault="00CB4412" w:rsidP="00CB4412">
      <w:pPr>
        <w:spacing w:after="0"/>
      </w:pPr>
    </w:p>
    <w:p w:rsidR="00CB4412" w:rsidRPr="00CB4412" w:rsidRDefault="00CB4412" w:rsidP="00CB4412">
      <w:pPr>
        <w:spacing w:after="0"/>
        <w:rPr>
          <w:sz w:val="24"/>
          <w:szCs w:val="24"/>
        </w:rPr>
      </w:pPr>
      <w:r w:rsidRPr="00CB4412">
        <w:rPr>
          <w:sz w:val="24"/>
          <w:szCs w:val="24"/>
        </w:rPr>
        <w:t>Academic student positions are covered by the contract between the UW and the United Auto</w:t>
      </w:r>
      <w:r w:rsidRPr="00CB4412">
        <w:rPr>
          <w:sz w:val="24"/>
          <w:szCs w:val="24"/>
        </w:rPr>
        <w:t xml:space="preserve"> </w:t>
      </w:r>
      <w:r w:rsidRPr="00CB4412">
        <w:rPr>
          <w:sz w:val="24"/>
          <w:szCs w:val="24"/>
        </w:rPr>
        <w:t xml:space="preserve">Workers (UAW). For all other student employment positions, </w:t>
      </w:r>
      <w:hyperlink r:id="rId4" w:history="1">
        <w:r w:rsidRPr="00CB4412">
          <w:rPr>
            <w:rStyle w:val="Hyperlink"/>
            <w:sz w:val="24"/>
            <w:szCs w:val="24"/>
          </w:rPr>
          <w:t>UW Compensation</w:t>
        </w:r>
      </w:hyperlink>
      <w:r w:rsidRPr="00CB4412">
        <w:rPr>
          <w:sz w:val="24"/>
          <w:szCs w:val="24"/>
        </w:rPr>
        <w:t xml:space="preserve"> establishes</w:t>
      </w:r>
      <w:r w:rsidRPr="00CB4412">
        <w:rPr>
          <w:sz w:val="24"/>
          <w:szCs w:val="24"/>
        </w:rPr>
        <w:t xml:space="preserve"> </w:t>
      </w:r>
      <w:r w:rsidRPr="00CB4412">
        <w:rPr>
          <w:sz w:val="24"/>
          <w:szCs w:val="24"/>
        </w:rPr>
        <w:t>compensation</w:t>
      </w:r>
      <w:r w:rsidRPr="00CB4412">
        <w:rPr>
          <w:sz w:val="24"/>
          <w:szCs w:val="24"/>
        </w:rPr>
        <w:t xml:space="preserve"> </w:t>
      </w:r>
      <w:r w:rsidRPr="00CB4412">
        <w:rPr>
          <w:sz w:val="24"/>
          <w:szCs w:val="24"/>
        </w:rPr>
        <w:t xml:space="preserve">requirements in accordance with University policy and as described on </w:t>
      </w:r>
      <w:hyperlink r:id="rId5" w:history="1">
        <w:r w:rsidRPr="00CB4412">
          <w:rPr>
            <w:rStyle w:val="Hyperlink"/>
            <w:sz w:val="24"/>
            <w:szCs w:val="24"/>
          </w:rPr>
          <w:t>UW HR's Student Employment</w:t>
        </w:r>
      </w:hyperlink>
      <w:r w:rsidRPr="00CB4412">
        <w:rPr>
          <w:sz w:val="24"/>
          <w:szCs w:val="24"/>
        </w:rPr>
        <w:t xml:space="preserve"> </w:t>
      </w:r>
      <w:r w:rsidRPr="00CB4412">
        <w:rPr>
          <w:sz w:val="24"/>
          <w:szCs w:val="24"/>
        </w:rPr>
        <w:t>web</w:t>
      </w:r>
      <w:r w:rsidRPr="00CB4412">
        <w:rPr>
          <w:sz w:val="24"/>
          <w:szCs w:val="24"/>
        </w:rPr>
        <w:t xml:space="preserve"> </w:t>
      </w:r>
      <w:r w:rsidRPr="00CB4412">
        <w:rPr>
          <w:sz w:val="24"/>
          <w:szCs w:val="24"/>
        </w:rPr>
        <w:t>page. Student employees must be paid at least the Washington</w:t>
      </w:r>
      <w:r w:rsidRPr="00CB4412">
        <w:rPr>
          <w:sz w:val="24"/>
          <w:szCs w:val="24"/>
        </w:rPr>
        <w:t xml:space="preserve"> </w:t>
      </w:r>
      <w:r w:rsidRPr="00CB4412">
        <w:rPr>
          <w:sz w:val="24"/>
          <w:szCs w:val="24"/>
        </w:rPr>
        <w:t>State minimum wage.</w:t>
      </w:r>
    </w:p>
    <w:p w:rsidR="00CB4412" w:rsidRPr="00CB4412" w:rsidRDefault="00CB4412" w:rsidP="00CB4412">
      <w:pPr>
        <w:spacing w:after="0"/>
        <w:rPr>
          <w:sz w:val="24"/>
          <w:szCs w:val="24"/>
        </w:rPr>
      </w:pPr>
    </w:p>
    <w:p w:rsidR="00CB4412" w:rsidRPr="00CB4412" w:rsidRDefault="00CB4412" w:rsidP="00CB4412">
      <w:pPr>
        <w:spacing w:after="0"/>
        <w:rPr>
          <w:sz w:val="24"/>
          <w:szCs w:val="24"/>
        </w:rPr>
      </w:pPr>
      <w:r w:rsidRPr="00CB4412">
        <w:rPr>
          <w:sz w:val="24"/>
          <w:szCs w:val="24"/>
        </w:rPr>
        <w:t>Undergraduate Student Hourlies are paid based upon duties, experience and specialized</w:t>
      </w:r>
      <w:r w:rsidRPr="00CB4412">
        <w:rPr>
          <w:sz w:val="24"/>
          <w:szCs w:val="24"/>
        </w:rPr>
        <w:t xml:space="preserve"> </w:t>
      </w:r>
      <w:r w:rsidRPr="00CB4412">
        <w:rPr>
          <w:sz w:val="24"/>
          <w:szCs w:val="24"/>
        </w:rPr>
        <w:t xml:space="preserve">knowledge as defined by the supervisor. Undergraduates are generally paid within the </w:t>
      </w:r>
      <w:hyperlink r:id="rId6" w:history="1">
        <w:r w:rsidRPr="00CB4412">
          <w:rPr>
            <w:rStyle w:val="Hyperlink"/>
            <w:sz w:val="24"/>
            <w:szCs w:val="24"/>
          </w:rPr>
          <w:t>Current Student Pay Schedule</w:t>
        </w:r>
      </w:hyperlink>
      <w:r w:rsidRPr="00CB4412">
        <w:rPr>
          <w:sz w:val="24"/>
          <w:szCs w:val="24"/>
        </w:rPr>
        <w:t xml:space="preserve"> </w:t>
      </w:r>
      <w:r w:rsidRPr="00CB4412">
        <w:rPr>
          <w:sz w:val="24"/>
          <w:szCs w:val="24"/>
        </w:rPr>
        <w:t>established by UW Human Resources. Occasionally, undergraduates are</w:t>
      </w:r>
      <w:r w:rsidRPr="00CB4412">
        <w:rPr>
          <w:sz w:val="24"/>
          <w:szCs w:val="24"/>
        </w:rPr>
        <w:t xml:space="preserve"> </w:t>
      </w:r>
      <w:r w:rsidRPr="00CB4412">
        <w:rPr>
          <w:sz w:val="24"/>
          <w:szCs w:val="24"/>
        </w:rPr>
        <w:t>paid at higher rates, with an exception to pay approval, based upon very high level of</w:t>
      </w:r>
      <w:r w:rsidRPr="00CB4412">
        <w:rPr>
          <w:sz w:val="24"/>
          <w:szCs w:val="24"/>
        </w:rPr>
        <w:t xml:space="preserve"> </w:t>
      </w:r>
      <w:r w:rsidRPr="00CB4412">
        <w:rPr>
          <w:sz w:val="24"/>
          <w:szCs w:val="24"/>
        </w:rPr>
        <w:t>professional experience and assigned duties</w:t>
      </w:r>
      <w:r w:rsidRPr="00CB4412">
        <w:rPr>
          <w:sz w:val="24"/>
          <w:szCs w:val="24"/>
        </w:rPr>
        <w:t xml:space="preserve"> </w:t>
      </w:r>
      <w:r w:rsidRPr="00CB4412">
        <w:rPr>
          <w:sz w:val="24"/>
          <w:szCs w:val="24"/>
        </w:rPr>
        <w:t xml:space="preserve">that require such </w:t>
      </w:r>
      <w:proofErr w:type="gramStart"/>
      <w:r w:rsidRPr="00CB4412">
        <w:rPr>
          <w:sz w:val="24"/>
          <w:szCs w:val="24"/>
        </w:rPr>
        <w:t>high level</w:t>
      </w:r>
      <w:proofErr w:type="gramEnd"/>
      <w:r w:rsidRPr="00CB4412">
        <w:rPr>
          <w:sz w:val="24"/>
          <w:szCs w:val="24"/>
        </w:rPr>
        <w:t xml:space="preserve"> skills.</w:t>
      </w:r>
    </w:p>
    <w:p w:rsidR="00CB4412" w:rsidRPr="00CB4412" w:rsidRDefault="00CB4412" w:rsidP="00CB4412">
      <w:pPr>
        <w:spacing w:after="0"/>
        <w:rPr>
          <w:sz w:val="24"/>
          <w:szCs w:val="24"/>
        </w:rPr>
      </w:pPr>
    </w:p>
    <w:p w:rsidR="00CB4412" w:rsidRPr="00CB4412" w:rsidRDefault="00CB4412" w:rsidP="00CB4412">
      <w:pPr>
        <w:spacing w:after="0"/>
        <w:rPr>
          <w:sz w:val="24"/>
          <w:szCs w:val="24"/>
        </w:rPr>
      </w:pPr>
      <w:r w:rsidRPr="00CB4412">
        <w:rPr>
          <w:sz w:val="24"/>
          <w:szCs w:val="24"/>
        </w:rPr>
        <w:t xml:space="preserve">Effective </w:t>
      </w:r>
      <w:r w:rsidRPr="00CB4412">
        <w:rPr>
          <w:sz w:val="24"/>
          <w:szCs w:val="24"/>
        </w:rPr>
        <w:t>January 1, 2026</w:t>
      </w:r>
      <w:r w:rsidRPr="00CB4412">
        <w:rPr>
          <w:sz w:val="24"/>
          <w:szCs w:val="24"/>
        </w:rPr>
        <w:t>, Undergrad student hourlies in GWSS will be paid from the</w:t>
      </w:r>
      <w:r w:rsidRPr="00CB4412">
        <w:rPr>
          <w:sz w:val="24"/>
          <w:szCs w:val="24"/>
        </w:rPr>
        <w:t xml:space="preserve"> </w:t>
      </w:r>
      <w:r w:rsidRPr="00CB4412">
        <w:rPr>
          <w:sz w:val="24"/>
          <w:szCs w:val="24"/>
        </w:rPr>
        <w:t>departmental</w:t>
      </w:r>
      <w:r w:rsidRPr="00CB4412">
        <w:rPr>
          <w:sz w:val="24"/>
          <w:szCs w:val="24"/>
        </w:rPr>
        <w:t xml:space="preserve"> </w:t>
      </w:r>
      <w:r w:rsidRPr="00CB4412">
        <w:rPr>
          <w:sz w:val="24"/>
          <w:szCs w:val="24"/>
        </w:rPr>
        <w:t>allocation at the rate of $</w:t>
      </w:r>
      <w:r w:rsidRPr="00CB4412">
        <w:rPr>
          <w:sz w:val="24"/>
          <w:szCs w:val="24"/>
        </w:rPr>
        <w:t xml:space="preserve">21.30 </w:t>
      </w:r>
      <w:r w:rsidRPr="00CB4412">
        <w:rPr>
          <w:sz w:val="24"/>
          <w:szCs w:val="24"/>
        </w:rPr>
        <w:t>per hour. As per Article 32 of the</w:t>
      </w:r>
      <w:r w:rsidRPr="00CB4412">
        <w:rPr>
          <w:sz w:val="24"/>
          <w:szCs w:val="24"/>
        </w:rPr>
        <w:t xml:space="preserve"> </w:t>
      </w:r>
      <w:r w:rsidRPr="00CB4412">
        <w:rPr>
          <w:sz w:val="24"/>
          <w:szCs w:val="24"/>
        </w:rPr>
        <w:t>collective bargaining</w:t>
      </w:r>
      <w:r w:rsidRPr="00CB4412">
        <w:rPr>
          <w:sz w:val="24"/>
          <w:szCs w:val="24"/>
        </w:rPr>
        <w:t xml:space="preserve"> </w:t>
      </w:r>
      <w:r w:rsidRPr="00CB4412">
        <w:rPr>
          <w:sz w:val="24"/>
          <w:szCs w:val="24"/>
        </w:rPr>
        <w:t>agreement, undergrad student hourlies will not be required to work more</w:t>
      </w:r>
      <w:r w:rsidRPr="00CB4412">
        <w:rPr>
          <w:sz w:val="24"/>
          <w:szCs w:val="24"/>
        </w:rPr>
        <w:t xml:space="preserve"> </w:t>
      </w:r>
      <w:r w:rsidRPr="00CB4412">
        <w:rPr>
          <w:sz w:val="24"/>
          <w:szCs w:val="24"/>
        </w:rPr>
        <w:t>hours than specified in their</w:t>
      </w:r>
      <w:r w:rsidRPr="00CB4412">
        <w:rPr>
          <w:sz w:val="24"/>
          <w:szCs w:val="24"/>
        </w:rPr>
        <w:t xml:space="preserve"> </w:t>
      </w:r>
      <w:r w:rsidRPr="00CB4412">
        <w:rPr>
          <w:sz w:val="24"/>
          <w:szCs w:val="24"/>
        </w:rPr>
        <w:t>appointment letters, or work any hours for which they are not</w:t>
      </w:r>
      <w:r w:rsidRPr="00CB4412">
        <w:rPr>
          <w:sz w:val="24"/>
          <w:szCs w:val="24"/>
        </w:rPr>
        <w:t xml:space="preserve"> </w:t>
      </w:r>
      <w:r w:rsidRPr="00CB4412">
        <w:rPr>
          <w:sz w:val="24"/>
          <w:szCs w:val="24"/>
        </w:rPr>
        <w:t>paid.</w:t>
      </w:r>
    </w:p>
    <w:p w:rsidR="00CB4412" w:rsidRPr="00CB4412" w:rsidRDefault="00CB4412" w:rsidP="00CB4412">
      <w:pPr>
        <w:spacing w:after="0"/>
        <w:rPr>
          <w:sz w:val="24"/>
          <w:szCs w:val="24"/>
        </w:rPr>
      </w:pPr>
    </w:p>
    <w:p w:rsidR="003213BB" w:rsidRPr="00CB4412" w:rsidRDefault="00CB4412" w:rsidP="00CB4412">
      <w:pPr>
        <w:spacing w:after="0"/>
      </w:pPr>
      <w:r w:rsidRPr="00CB4412">
        <w:rPr>
          <w:sz w:val="24"/>
          <w:szCs w:val="24"/>
        </w:rPr>
        <w:t>Undergrad student hourlies in GWSS are paid on an hourly rate basis. ASE will submit hours</w:t>
      </w:r>
      <w:r w:rsidRPr="00CB4412">
        <w:rPr>
          <w:sz w:val="24"/>
          <w:szCs w:val="24"/>
        </w:rPr>
        <w:t xml:space="preserve"> </w:t>
      </w:r>
      <w:r w:rsidRPr="00CB4412">
        <w:rPr>
          <w:sz w:val="24"/>
          <w:szCs w:val="24"/>
        </w:rPr>
        <w:t>via Workday, which the instructor will approve. It is the supervisor’s responsibility to ensure</w:t>
      </w:r>
      <w:r w:rsidRPr="00CB4412">
        <w:rPr>
          <w:sz w:val="24"/>
          <w:szCs w:val="24"/>
        </w:rPr>
        <w:t xml:space="preserve"> </w:t>
      </w:r>
      <w:r w:rsidRPr="00CB4412">
        <w:rPr>
          <w:sz w:val="24"/>
          <w:szCs w:val="24"/>
        </w:rPr>
        <w:t xml:space="preserve">assignment and completion of work for the project period, or to notify the </w:t>
      </w:r>
      <w:hyperlink r:id="rId7" w:history="1">
        <w:r w:rsidRPr="00CB4412">
          <w:rPr>
            <w:rStyle w:val="Hyperlink"/>
            <w:sz w:val="24"/>
            <w:szCs w:val="24"/>
          </w:rPr>
          <w:t>HR Manager</w:t>
        </w:r>
      </w:hyperlink>
      <w:r w:rsidRPr="00CB4412">
        <w:rPr>
          <w:sz w:val="24"/>
          <w:szCs w:val="24"/>
        </w:rPr>
        <w:t xml:space="preserve"> if the</w:t>
      </w:r>
      <w:r w:rsidRPr="00CB4412">
        <w:rPr>
          <w:sz w:val="24"/>
          <w:szCs w:val="24"/>
        </w:rPr>
        <w:t xml:space="preserve"> </w:t>
      </w:r>
      <w:r w:rsidRPr="00CB4412">
        <w:rPr>
          <w:sz w:val="24"/>
          <w:szCs w:val="24"/>
        </w:rPr>
        <w:t>hired undergrad</w:t>
      </w:r>
      <w:r w:rsidRPr="00CB4412">
        <w:rPr>
          <w:sz w:val="24"/>
          <w:szCs w:val="24"/>
        </w:rPr>
        <w:t xml:space="preserve"> </w:t>
      </w:r>
      <w:r w:rsidRPr="00CB4412">
        <w:rPr>
          <w:sz w:val="24"/>
          <w:szCs w:val="24"/>
        </w:rPr>
        <w:t>student hourl</w:t>
      </w:r>
      <w:r w:rsidRPr="00CB4412">
        <w:rPr>
          <w:sz w:val="24"/>
          <w:szCs w:val="24"/>
        </w:rPr>
        <w:t>y</w:t>
      </w:r>
      <w:r w:rsidRPr="00CB4412">
        <w:rPr>
          <w:sz w:val="24"/>
          <w:szCs w:val="24"/>
        </w:rPr>
        <w:t xml:space="preserve"> was not available for work (should not be paid) after being</w:t>
      </w:r>
      <w:r w:rsidRPr="00CB4412">
        <w:rPr>
          <w:sz w:val="24"/>
          <w:szCs w:val="24"/>
        </w:rPr>
        <w:t xml:space="preserve"> </w:t>
      </w:r>
      <w:r w:rsidRPr="00CB4412">
        <w:rPr>
          <w:sz w:val="24"/>
          <w:szCs w:val="24"/>
        </w:rPr>
        <w:t>appointed for the quarter.</w:t>
      </w:r>
    </w:p>
    <w:sectPr w:rsidR="003213BB" w:rsidRPr="00CB4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E4"/>
    <w:rsid w:val="00052A71"/>
    <w:rsid w:val="00495D74"/>
    <w:rsid w:val="004E16E4"/>
    <w:rsid w:val="00C5185B"/>
    <w:rsid w:val="00CB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E25A0"/>
  <w15:chartTrackingRefBased/>
  <w15:docId w15:val="{E9489AD1-F440-4068-855E-0D512705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16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wss.washington.edu/people/steph-wel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r.uw.edu/comp/student-employees/" TargetMode="External"/><Relationship Id="rId5" Type="http://schemas.openxmlformats.org/officeDocument/2006/relationships/hyperlink" Target="https://hr.uw.edu/studentemployment/" TargetMode="External"/><Relationship Id="rId4" Type="http://schemas.openxmlformats.org/officeDocument/2006/relationships/hyperlink" Target="https://hr.uw.edu/comp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Kane-Galbraith</dc:creator>
  <cp:keywords/>
  <dc:description/>
  <cp:lastModifiedBy>Adrian Kane-Galbraith</cp:lastModifiedBy>
  <cp:revision>3</cp:revision>
  <dcterms:created xsi:type="dcterms:W3CDTF">2026-03-06T20:09:00Z</dcterms:created>
  <dcterms:modified xsi:type="dcterms:W3CDTF">2026-03-06T20:16:00Z</dcterms:modified>
</cp:coreProperties>
</file>