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16B" w:rsidRDefault="00EE50CF" w:rsidP="000C4B6A">
      <w:pPr>
        <w:pStyle w:val="Title"/>
        <w:rPr>
          <w:sz w:val="48"/>
          <w:szCs w:val="48"/>
        </w:rPr>
      </w:pPr>
      <w:r w:rsidRPr="00EE50CF">
        <w:rPr>
          <w:sz w:val="48"/>
          <w:szCs w:val="48"/>
        </w:rPr>
        <w:t xml:space="preserve">GWSS </w:t>
      </w:r>
      <w:r w:rsidR="00E60396">
        <w:rPr>
          <w:sz w:val="48"/>
          <w:szCs w:val="48"/>
        </w:rPr>
        <w:t>Minor Planning Pathway</w:t>
      </w:r>
      <w:bookmarkStart w:id="0" w:name="_GoBack"/>
      <w:bookmarkEnd w:id="0"/>
    </w:p>
    <w:p w:rsidR="00EE50CF" w:rsidRDefault="00EE50CF" w:rsidP="00EE50CF"/>
    <w:p w:rsidR="00E60396" w:rsidRPr="00EE50CF" w:rsidRDefault="00E60396" w:rsidP="00EE50CF"/>
    <w:p w:rsidR="00E60396" w:rsidRDefault="00EE50CF" w:rsidP="00EE50CF">
      <w:pPr>
        <w:pStyle w:val="Heading1"/>
      </w:pPr>
      <w:r>
        <w:t>Entry Requirements</w:t>
      </w:r>
    </w:p>
    <w:p w:rsidR="00E60396" w:rsidRPr="00E60396" w:rsidRDefault="00E60396" w:rsidP="00E6039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E60396">
        <w:t xml:space="preserve">Students in good academic standing </w:t>
      </w:r>
      <w:r>
        <w:t xml:space="preserve">with at least 45 credits completed and who are declared in a major </w:t>
      </w:r>
      <w:r w:rsidRPr="00E60396">
        <w:t>may declare the</w:t>
      </w:r>
      <w:r>
        <w:t xml:space="preserve"> GWSS</w:t>
      </w:r>
      <w:r w:rsidRPr="00E60396">
        <w:t xml:space="preserve"> minor</w:t>
      </w:r>
      <w:r>
        <w:t xml:space="preserve"> at any time. Make an appointment with your major advisor to declare the minor. </w:t>
      </w:r>
      <w:r w:rsidRPr="00E60396">
        <w:t xml:space="preserve">Please see </w:t>
      </w:r>
      <w:hyperlink r:id="rId5" w:history="1">
        <w:r w:rsidRPr="00E60396">
          <w:rPr>
            <w:rStyle w:val="Hyperlink"/>
          </w:rPr>
          <w:t>Undergraduate Advising’s Minor page</w:t>
        </w:r>
      </w:hyperlink>
      <w:r w:rsidRPr="00E60396">
        <w:t xml:space="preserve"> for additional considerations about earning a minor.</w:t>
      </w:r>
    </w:p>
    <w:p w:rsidR="00EE50CF" w:rsidRDefault="00EE50CF" w:rsidP="00EE50CF">
      <w:pPr>
        <w:pStyle w:val="Heading1"/>
        <w:rPr>
          <w:rStyle w:val="Heading1Char"/>
        </w:rPr>
      </w:pPr>
      <w:r>
        <w:rPr>
          <w:rStyle w:val="Heading1Char"/>
        </w:rPr>
        <w:t>Completion Requirements</w:t>
      </w:r>
      <w:r w:rsidR="00E60396">
        <w:rPr>
          <w:rStyle w:val="Heading1Char"/>
        </w:rPr>
        <w:t xml:space="preserve"> (30 credits)</w:t>
      </w:r>
    </w:p>
    <w:p w:rsidR="00EE50CF" w:rsidRPr="00EE50CF" w:rsidRDefault="00EE50CF" w:rsidP="00EE50CF">
      <w:pPr>
        <w:pStyle w:val="ListParagraph"/>
        <w:numPr>
          <w:ilvl w:val="0"/>
          <w:numId w:val="4"/>
        </w:numPr>
        <w:spacing w:after="0"/>
        <w:rPr>
          <w:b/>
        </w:rPr>
      </w:pPr>
      <w:r w:rsidRPr="00EE50CF">
        <w:rPr>
          <w:b/>
        </w:rPr>
        <w:t>GWSS 200: Intro to Gender, Women &amp; Sexuality Studies (5 credits)</w:t>
      </w:r>
    </w:p>
    <w:p w:rsidR="00EE50CF" w:rsidRDefault="00EE50CF" w:rsidP="00EE50CF">
      <w:pPr>
        <w:pStyle w:val="ListParagraph"/>
        <w:numPr>
          <w:ilvl w:val="1"/>
          <w:numId w:val="4"/>
        </w:numPr>
        <w:spacing w:after="0"/>
      </w:pPr>
      <w:r>
        <w:t>Prerequisite for some upper-division GWSS courses</w:t>
      </w:r>
    </w:p>
    <w:p w:rsidR="00EE50CF" w:rsidRDefault="00EE50CF" w:rsidP="00EE50CF">
      <w:pPr>
        <w:pStyle w:val="ListParagraph"/>
        <w:numPr>
          <w:ilvl w:val="1"/>
          <w:numId w:val="4"/>
        </w:numPr>
        <w:spacing w:after="0"/>
      </w:pPr>
      <w:r>
        <w:t>Must be completed before enrolling in GWSS 302, GWSS 494</w:t>
      </w:r>
    </w:p>
    <w:p w:rsidR="00EE50CF" w:rsidRDefault="00EE50CF" w:rsidP="00EE50CF">
      <w:pPr>
        <w:pStyle w:val="ListParagraph"/>
        <w:numPr>
          <w:ilvl w:val="1"/>
          <w:numId w:val="4"/>
        </w:numPr>
        <w:spacing w:after="0"/>
      </w:pPr>
      <w:r>
        <w:t>Transfer equivalent courses may also be accepted on a case-by-case basis</w:t>
      </w:r>
    </w:p>
    <w:p w:rsidR="00EE50CF" w:rsidRDefault="00EE50CF" w:rsidP="00EE50CF">
      <w:pPr>
        <w:pStyle w:val="ListParagraph"/>
        <w:numPr>
          <w:ilvl w:val="1"/>
          <w:numId w:val="4"/>
        </w:numPr>
        <w:spacing w:after="0"/>
      </w:pPr>
      <w:r>
        <w:t>Offered Autumn, Winter, Spring, Summer Quarter every year</w:t>
      </w:r>
    </w:p>
    <w:p w:rsidR="00EE50CF" w:rsidRPr="00EE50CF" w:rsidRDefault="00EE50CF" w:rsidP="00EE50CF">
      <w:pPr>
        <w:pStyle w:val="ListParagraph"/>
        <w:numPr>
          <w:ilvl w:val="0"/>
          <w:numId w:val="4"/>
        </w:numPr>
        <w:spacing w:after="0"/>
        <w:rPr>
          <w:b/>
        </w:rPr>
      </w:pPr>
      <w:r w:rsidRPr="00EE50CF">
        <w:rPr>
          <w:b/>
        </w:rPr>
        <w:t>GWSS 302: Feminist Theories and Methods (5 credits)</w:t>
      </w:r>
    </w:p>
    <w:p w:rsidR="00EE50CF" w:rsidRDefault="00EE50CF" w:rsidP="00EE50CF">
      <w:pPr>
        <w:pStyle w:val="ListParagraph"/>
        <w:numPr>
          <w:ilvl w:val="1"/>
          <w:numId w:val="4"/>
        </w:numPr>
        <w:spacing w:after="0"/>
      </w:pPr>
      <w:r>
        <w:t xml:space="preserve">Prerequisite: GWSS 200 </w:t>
      </w:r>
    </w:p>
    <w:p w:rsidR="00EE50CF" w:rsidRDefault="00EE50CF" w:rsidP="00EE50CF">
      <w:pPr>
        <w:pStyle w:val="ListParagraph"/>
        <w:numPr>
          <w:ilvl w:val="1"/>
          <w:numId w:val="4"/>
        </w:numPr>
        <w:spacing w:after="0"/>
      </w:pPr>
      <w:r>
        <w:t>Must be completed before enrolling in GWSS 494</w:t>
      </w:r>
    </w:p>
    <w:p w:rsidR="00EE50CF" w:rsidRDefault="00EE50CF" w:rsidP="00EE50CF">
      <w:pPr>
        <w:pStyle w:val="ListParagraph"/>
        <w:numPr>
          <w:ilvl w:val="1"/>
          <w:numId w:val="4"/>
        </w:numPr>
        <w:spacing w:after="0"/>
      </w:pPr>
      <w:r>
        <w:t>Offered Winter Quarter every year and some Summer Quarters</w:t>
      </w:r>
    </w:p>
    <w:p w:rsidR="00E60396" w:rsidRDefault="00E60396" w:rsidP="00EE50CF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b/>
        </w:rPr>
        <w:t>One additional GWSS 200-level Course (5 credits)</w:t>
      </w:r>
    </w:p>
    <w:p w:rsidR="00EE50CF" w:rsidRPr="00EE50CF" w:rsidRDefault="00E60396" w:rsidP="00EE50CF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b/>
        </w:rPr>
        <w:t xml:space="preserve">Additional GWSS Upper-Division Credits (15 credits) </w:t>
      </w:r>
    </w:p>
    <w:p w:rsidR="00E60396" w:rsidRPr="00E60396" w:rsidRDefault="00E60396" w:rsidP="00E60396">
      <w:pPr>
        <w:pStyle w:val="Heading1"/>
        <w:numPr>
          <w:ilvl w:val="1"/>
          <w:numId w:val="4"/>
        </w:numPr>
        <w:spacing w:before="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Any </w:t>
      </w:r>
      <w:r w:rsidRPr="00E60396">
        <w:rPr>
          <w:rFonts w:asciiTheme="minorHAnsi" w:eastAsiaTheme="minorHAnsi" w:hAnsiTheme="minorHAnsi" w:cstheme="minorBidi"/>
          <w:color w:val="auto"/>
          <w:sz w:val="22"/>
          <w:szCs w:val="22"/>
        </w:rPr>
        <w:t>300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- </w:t>
      </w:r>
      <w:r w:rsidRPr="00E60396">
        <w:rPr>
          <w:rFonts w:asciiTheme="minorHAnsi" w:eastAsiaTheme="minorHAnsi" w:hAnsiTheme="minorHAnsi" w:cstheme="minorBidi"/>
          <w:color w:val="auto"/>
          <w:sz w:val="22"/>
          <w:szCs w:val="22"/>
        </w:rPr>
        <w:t>o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r</w:t>
      </w:r>
      <w:r w:rsidRPr="00E6039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400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-</w:t>
      </w:r>
      <w:r w:rsidRPr="00E60396">
        <w:rPr>
          <w:rFonts w:asciiTheme="minorHAnsi" w:eastAsiaTheme="minorHAnsi" w:hAnsiTheme="minorHAnsi" w:cstheme="minorBidi"/>
          <w:color w:val="auto"/>
          <w:sz w:val="22"/>
          <w:szCs w:val="22"/>
        </w:rPr>
        <w:t>level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GWSS course may apply to this requirement</w:t>
      </w:r>
    </w:p>
    <w:p w:rsidR="00E60396" w:rsidRPr="00E60396" w:rsidRDefault="00E60396" w:rsidP="00E60396">
      <w:pPr>
        <w:pStyle w:val="Heading1"/>
        <w:numPr>
          <w:ilvl w:val="1"/>
          <w:numId w:val="4"/>
        </w:numPr>
        <w:spacing w:before="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60396">
        <w:rPr>
          <w:rFonts w:asciiTheme="minorHAnsi" w:eastAsiaTheme="minorHAnsi" w:hAnsiTheme="minorHAnsi" w:cstheme="minorBidi"/>
          <w:color w:val="auto"/>
          <w:sz w:val="22"/>
          <w:szCs w:val="22"/>
        </w:rPr>
        <w:t>Minimum 10 credits must be graded</w:t>
      </w:r>
    </w:p>
    <w:p w:rsidR="00E60396" w:rsidRDefault="00E60396" w:rsidP="00E60396">
      <w:pPr>
        <w:pStyle w:val="Heading1"/>
        <w:numPr>
          <w:ilvl w:val="1"/>
          <w:numId w:val="4"/>
        </w:numPr>
        <w:spacing w:before="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60396">
        <w:rPr>
          <w:rFonts w:asciiTheme="minorHAnsi" w:eastAsiaTheme="minorHAnsi" w:hAnsiTheme="minorHAnsi" w:cstheme="minorBidi"/>
          <w:color w:val="auto"/>
          <w:sz w:val="22"/>
          <w:szCs w:val="22"/>
        </w:rPr>
        <w:t>Maximum</w:t>
      </w:r>
      <w:r w:rsidRPr="00E60396">
        <w:rPr>
          <w:rFonts w:asciiTheme="minorHAnsi" w:eastAsiaTheme="minorHAnsi" w:hAnsiTheme="minorHAnsi" w:cstheme="minorBidi"/>
          <w:i/>
          <w:color w:val="auto"/>
          <w:sz w:val="22"/>
          <w:szCs w:val="22"/>
        </w:rPr>
        <w:t xml:space="preserve"> </w:t>
      </w:r>
      <w:r w:rsidRPr="00E60396">
        <w:rPr>
          <w:rFonts w:asciiTheme="minorHAnsi" w:eastAsiaTheme="minorHAnsi" w:hAnsiTheme="minorHAnsi" w:cstheme="minorBidi"/>
          <w:color w:val="auto"/>
          <w:sz w:val="22"/>
          <w:szCs w:val="22"/>
        </w:rPr>
        <w:t>5 credits from variable credit courses (GWSS 497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, </w:t>
      </w:r>
      <w:r w:rsidRPr="00E60396">
        <w:rPr>
          <w:rFonts w:asciiTheme="minorHAnsi" w:eastAsiaTheme="minorHAnsi" w:hAnsiTheme="minorHAnsi" w:cstheme="minorBidi"/>
          <w:color w:val="auto"/>
          <w:sz w:val="22"/>
          <w:szCs w:val="22"/>
        </w:rPr>
        <w:t>GWSS 499) may be applied toward this requirement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. </w:t>
      </w:r>
      <w:r w:rsidRPr="00E60396">
        <w:rPr>
          <w:rFonts w:asciiTheme="minorHAnsi" w:eastAsiaTheme="minorHAnsi" w:hAnsiTheme="minorHAnsi" w:cstheme="minorBidi"/>
          <w:i/>
          <w:color w:val="auto"/>
          <w:sz w:val="22"/>
          <w:szCs w:val="22"/>
        </w:rPr>
        <w:t>Note that you are not required to take either of these courses.</w:t>
      </w:r>
    </w:p>
    <w:p w:rsidR="006D616B" w:rsidRPr="006D616B" w:rsidRDefault="00940225" w:rsidP="00E60396">
      <w:pPr>
        <w:spacing w:after="0"/>
      </w:pPr>
      <w:r>
        <w:t xml:space="preserve"> </w:t>
      </w:r>
    </w:p>
    <w:sectPr w:rsidR="006D616B" w:rsidRPr="006D6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F572F"/>
    <w:multiLevelType w:val="hybridMultilevel"/>
    <w:tmpl w:val="BACA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0BE7"/>
    <w:multiLevelType w:val="hybridMultilevel"/>
    <w:tmpl w:val="B2D4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053E"/>
    <w:multiLevelType w:val="hybridMultilevel"/>
    <w:tmpl w:val="A846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62E3A"/>
    <w:multiLevelType w:val="hybridMultilevel"/>
    <w:tmpl w:val="24868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81823"/>
    <w:multiLevelType w:val="hybridMultilevel"/>
    <w:tmpl w:val="DA00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90BB6"/>
    <w:multiLevelType w:val="hybridMultilevel"/>
    <w:tmpl w:val="11961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E53A9"/>
    <w:multiLevelType w:val="hybridMultilevel"/>
    <w:tmpl w:val="8342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6B"/>
    <w:rsid w:val="000C4B6A"/>
    <w:rsid w:val="003D6FC1"/>
    <w:rsid w:val="00495D74"/>
    <w:rsid w:val="006D616B"/>
    <w:rsid w:val="00757B7F"/>
    <w:rsid w:val="00940225"/>
    <w:rsid w:val="00C5185B"/>
    <w:rsid w:val="00E60396"/>
    <w:rsid w:val="00E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A8992"/>
  <w15:chartTrackingRefBased/>
  <w15:docId w15:val="{1C6AC922-E3F3-447B-BB7B-DF86E381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1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D61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gcmg">
    <w:name w:val="a_gcmg"/>
    <w:basedOn w:val="DefaultParagraphFont"/>
    <w:rsid w:val="006D616B"/>
  </w:style>
  <w:style w:type="paragraph" w:styleId="ListParagraph">
    <w:name w:val="List Paragraph"/>
    <w:basedOn w:val="Normal"/>
    <w:uiPriority w:val="34"/>
    <w:qFormat/>
    <w:rsid w:val="00EE50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02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vising.uw.edu/degree-overview/mino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Kane-Galbraith</dc:creator>
  <cp:keywords/>
  <dc:description/>
  <cp:lastModifiedBy>Adrian Kane-Galbraith</cp:lastModifiedBy>
  <cp:revision>3</cp:revision>
  <dcterms:created xsi:type="dcterms:W3CDTF">2026-03-06T19:22:00Z</dcterms:created>
  <dcterms:modified xsi:type="dcterms:W3CDTF">2026-03-06T19:28:00Z</dcterms:modified>
</cp:coreProperties>
</file>